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C111" w14:textId="77777777" w:rsidR="002236ED" w:rsidRDefault="002236ED"/>
    <w:p w14:paraId="57302675" w14:textId="77777777" w:rsidR="002236ED" w:rsidRDefault="002236ED"/>
    <w:p w14:paraId="084ADF12" w14:textId="38BD74A1" w:rsidR="00B25250" w:rsidRDefault="00BB0C3D">
      <w:r>
        <w:t xml:space="preserve">Subject: </w:t>
      </w:r>
      <w:r w:rsidR="009F7B8B" w:rsidRPr="002236ED">
        <w:rPr>
          <w:b/>
          <w:bCs/>
          <w:u w:val="single"/>
        </w:rPr>
        <w:t xml:space="preserve">Crop Gifting – A Way to </w:t>
      </w:r>
      <w:r w:rsidR="00D31F65" w:rsidRPr="002236ED">
        <w:rPr>
          <w:b/>
          <w:bCs/>
          <w:u w:val="single"/>
        </w:rPr>
        <w:t xml:space="preserve">Turn Your Harvest </w:t>
      </w:r>
      <w:r w:rsidR="00992152" w:rsidRPr="002236ED">
        <w:rPr>
          <w:b/>
          <w:bCs/>
          <w:u w:val="single"/>
        </w:rPr>
        <w:t>i</w:t>
      </w:r>
      <w:r w:rsidR="00D31F65" w:rsidRPr="002236ED">
        <w:rPr>
          <w:b/>
          <w:bCs/>
          <w:u w:val="single"/>
        </w:rPr>
        <w:t>nto</w:t>
      </w:r>
      <w:r w:rsidR="009F7B8B" w:rsidRPr="002236ED">
        <w:rPr>
          <w:b/>
          <w:bCs/>
          <w:u w:val="single"/>
        </w:rPr>
        <w:t xml:space="preserve"> Community Impact </w:t>
      </w:r>
      <w:r w:rsidR="00992152" w:rsidRPr="002236ED">
        <w:rPr>
          <w:b/>
          <w:bCs/>
          <w:u w:val="single"/>
        </w:rPr>
        <w:t>During COVID-19</w:t>
      </w:r>
      <w:r w:rsidR="00D31F65">
        <w:t xml:space="preserve"> </w:t>
      </w:r>
    </w:p>
    <w:p w14:paraId="135BA761" w14:textId="3E30F4D4" w:rsidR="00992152" w:rsidRDefault="00992152">
      <w:bookmarkStart w:id="0" w:name="_GoBack"/>
      <w:bookmarkEnd w:id="0"/>
    </w:p>
    <w:p w14:paraId="772D3284" w14:textId="11F7CC53" w:rsidR="00992152" w:rsidRDefault="00992152">
      <w:r>
        <w:t xml:space="preserve">Dear </w:t>
      </w:r>
      <w:r w:rsidRPr="00397554">
        <w:rPr>
          <w:highlight w:val="yellow"/>
        </w:rPr>
        <w:t>XXX</w:t>
      </w:r>
      <w:r>
        <w:t>,</w:t>
      </w:r>
    </w:p>
    <w:p w14:paraId="6A664EE9" w14:textId="0C653AF4" w:rsidR="00992152" w:rsidRDefault="00992152">
      <w:r>
        <w:t xml:space="preserve">It’s hard to believe we are </w:t>
      </w:r>
      <w:r w:rsidRPr="008A65EE">
        <w:rPr>
          <w:highlight w:val="yellow"/>
        </w:rPr>
        <w:t>XX</w:t>
      </w:r>
      <w:r>
        <w:t xml:space="preserve"> months into the Coronavirus pandemic, but the truth is that time—and life in general, for that matter—</w:t>
      </w:r>
      <w:r w:rsidR="009F7B8B">
        <w:t>appears</w:t>
      </w:r>
      <w:r>
        <w:t xml:space="preserve"> to be flowing at a different pace. Nothing seems normal for any of us. That includes {</w:t>
      </w:r>
      <w:r w:rsidRPr="006F6215">
        <w:rPr>
          <w:highlight w:val="yellow"/>
        </w:rPr>
        <w:t>clients you serve</w:t>
      </w:r>
      <w:r>
        <w:t>}</w:t>
      </w:r>
      <w:r w:rsidR="00102F05">
        <w:t>, who {</w:t>
      </w:r>
      <w:r w:rsidR="00102F05" w:rsidRPr="008A65EE">
        <w:rPr>
          <w:highlight w:val="yellow"/>
        </w:rPr>
        <w:t xml:space="preserve">very brief description of </w:t>
      </w:r>
      <w:r w:rsidR="006F6215">
        <w:rPr>
          <w:highlight w:val="yellow"/>
        </w:rPr>
        <w:t xml:space="preserve">the </w:t>
      </w:r>
      <w:r w:rsidR="00102F05" w:rsidRPr="008A65EE">
        <w:rPr>
          <w:highlight w:val="yellow"/>
        </w:rPr>
        <w:t>problem they are facing</w:t>
      </w:r>
      <w:r w:rsidR="00102F05">
        <w:t>}</w:t>
      </w:r>
      <w:r>
        <w:t xml:space="preserve">. </w:t>
      </w:r>
    </w:p>
    <w:p w14:paraId="68DB0830" w14:textId="24472FC5" w:rsidR="00102F05" w:rsidRDefault="006F6215">
      <w:r>
        <w:t xml:space="preserve">We are reaching out to you </w:t>
      </w:r>
      <w:proofErr w:type="gramStart"/>
      <w:r>
        <w:t>at this time</w:t>
      </w:r>
      <w:proofErr w:type="gramEnd"/>
      <w:r>
        <w:t>, because, a</w:t>
      </w:r>
      <w:r w:rsidR="00102F05">
        <w:t>s a grower, you are in a unique position to help {</w:t>
      </w:r>
      <w:r w:rsidR="00102F05" w:rsidRPr="008A65EE">
        <w:rPr>
          <w:highlight w:val="yellow"/>
        </w:rPr>
        <w:t>your agency’s name</w:t>
      </w:r>
      <w:r w:rsidR="00102F05">
        <w:t xml:space="preserve">} </w:t>
      </w:r>
      <w:r w:rsidR="000E3668">
        <w:t>find a solution</w:t>
      </w:r>
      <w:r>
        <w:t xml:space="preserve"> </w:t>
      </w:r>
      <w:r w:rsidR="000E3668">
        <w:t>{</w:t>
      </w:r>
      <w:r w:rsidR="000E3668" w:rsidRPr="008A65EE">
        <w:rPr>
          <w:highlight w:val="yellow"/>
        </w:rPr>
        <w:t>brief description of proposed solution to problem above</w:t>
      </w:r>
      <w:r w:rsidR="000E3668">
        <w:t>}.</w:t>
      </w:r>
      <w:r w:rsidR="00267D5F">
        <w:t xml:space="preserve"> </w:t>
      </w:r>
    </w:p>
    <w:p w14:paraId="7CC3FAFE" w14:textId="1E615188" w:rsidR="00267D5F" w:rsidRDefault="006F6215">
      <w:r>
        <w:t>And you can do this by</w:t>
      </w:r>
      <w:r w:rsidR="00267D5F">
        <w:t xml:space="preserve"> setting aside a portion of your crop as a “crop gift” for charity. </w:t>
      </w:r>
      <w:r>
        <w:t xml:space="preserve">It’s simple. </w:t>
      </w:r>
      <w:r w:rsidR="00267D5F">
        <w:t>Here’s how crop gifting works:</w:t>
      </w:r>
    </w:p>
    <w:p w14:paraId="7DD95D27" w14:textId="4643AFAA" w:rsidR="00267D5F" w:rsidRDefault="00267D5F" w:rsidP="00267D5F">
      <w:pPr>
        <w:pStyle w:val="ListParagraph"/>
        <w:numPr>
          <w:ilvl w:val="0"/>
          <w:numId w:val="1"/>
        </w:numPr>
      </w:pPr>
      <w:r>
        <w:t>Identify an unsold crop with no prior sale commitment</w:t>
      </w:r>
      <w:r w:rsidR="00732BED">
        <w:t xml:space="preserve"> </w:t>
      </w:r>
      <w:r>
        <w:t>and contact our local Kern Community Foundation (KCF), a trusted partner of {</w:t>
      </w:r>
      <w:r w:rsidRPr="008A65EE">
        <w:rPr>
          <w:highlight w:val="yellow"/>
        </w:rPr>
        <w:t>your agency’s name</w:t>
      </w:r>
      <w:r>
        <w:t>}.</w:t>
      </w:r>
    </w:p>
    <w:p w14:paraId="6D2E2859" w14:textId="1AFA6D05" w:rsidR="00267D5F" w:rsidRDefault="00732BED" w:rsidP="00267D5F">
      <w:pPr>
        <w:pStyle w:val="ListParagraph"/>
        <w:numPr>
          <w:ilvl w:val="0"/>
          <w:numId w:val="1"/>
        </w:numPr>
      </w:pPr>
      <w:r>
        <w:t>T</w:t>
      </w:r>
      <w:r w:rsidR="00267D5F">
        <w:t>ransfer title of the</w:t>
      </w:r>
      <w:r>
        <w:t xml:space="preserve"> identified</w:t>
      </w:r>
      <w:r w:rsidR="00267D5F">
        <w:t xml:space="preserve"> crop to </w:t>
      </w:r>
      <w:r>
        <w:t xml:space="preserve">KCF, which will assume responsibility of your gifted crop through final sale via a broker. </w:t>
      </w:r>
    </w:p>
    <w:p w14:paraId="0C4C6FFC" w14:textId="300054DA" w:rsidR="008A65EE" w:rsidRDefault="00732BED" w:rsidP="00732BED">
      <w:pPr>
        <w:pStyle w:val="ListParagraph"/>
        <w:numPr>
          <w:ilvl w:val="0"/>
          <w:numId w:val="1"/>
        </w:numPr>
      </w:pPr>
      <w:r>
        <w:t>Net proceed</w:t>
      </w:r>
      <w:r w:rsidR="006F6215">
        <w:t>s</w:t>
      </w:r>
      <w:r>
        <w:t xml:space="preserve"> from the sale will be placed into a fund. This can be a Donor Advised Fund (DAF) used to manage your charitable donations. You direct the investment of the fund, receive quarterly statements, and can specify charities where your gift(s) will be donated—and, naturally, we hope you will choose to benefit {</w:t>
      </w:r>
      <w:r w:rsidRPr="008A65EE">
        <w:rPr>
          <w:highlight w:val="yellow"/>
        </w:rPr>
        <w:t>your agency’s name</w:t>
      </w:r>
      <w:r>
        <w:t xml:space="preserve">} through your giving. </w:t>
      </w:r>
    </w:p>
    <w:p w14:paraId="14352180" w14:textId="47BC7617" w:rsidR="00732BED" w:rsidRDefault="00732BED" w:rsidP="00732BED">
      <w:pPr>
        <w:pStyle w:val="ListParagraph"/>
        <w:numPr>
          <w:ilvl w:val="0"/>
          <w:numId w:val="1"/>
        </w:numPr>
      </w:pPr>
      <w:r>
        <w:t>KCF will assess a one-time fee of 0.5% per crop gift in addition to its regular fee schedule of 0.5% to 2% annually, depending on the balance and use of the fund.</w:t>
      </w:r>
    </w:p>
    <w:p w14:paraId="240B3AC1" w14:textId="5A1752A1" w:rsidR="008A65EE" w:rsidRDefault="008A65EE" w:rsidP="00732BED">
      <w:pPr>
        <w:pStyle w:val="ListParagraph"/>
        <w:numPr>
          <w:ilvl w:val="0"/>
          <w:numId w:val="1"/>
        </w:numPr>
      </w:pPr>
      <w:r>
        <w:t xml:space="preserve">You achieve significant tax savings by making a </w:t>
      </w:r>
      <w:r w:rsidR="006F6215">
        <w:t xml:space="preserve">pre-sale </w:t>
      </w:r>
      <w:r>
        <w:t>crop gift (as opposed to selling crops and then making a cash donation to charity)</w:t>
      </w:r>
      <w:r w:rsidR="00BF1A3A">
        <w:t xml:space="preserve">, because gifted crops are not recognized as income, and federal, state and self-employment taxes are not assessed on their value. </w:t>
      </w:r>
    </w:p>
    <w:p w14:paraId="2DA07102" w14:textId="0ABCC87C" w:rsidR="006F6215" w:rsidRDefault="002236ED" w:rsidP="00BF1A3A">
      <w:hyperlink r:id="rId7" w:history="1">
        <w:r w:rsidR="00BF1A3A" w:rsidRPr="002236ED">
          <w:rPr>
            <w:rStyle w:val="Hyperlink"/>
          </w:rPr>
          <w:t xml:space="preserve">The downloadable </w:t>
        </w:r>
        <w:r w:rsidR="006F6215" w:rsidRPr="002236ED">
          <w:rPr>
            <w:rStyle w:val="Hyperlink"/>
          </w:rPr>
          <w:t>pamphlet</w:t>
        </w:r>
        <w:r w:rsidR="00BF1A3A" w:rsidRPr="002236ED">
          <w:rPr>
            <w:rStyle w:val="Hyperlink"/>
          </w:rPr>
          <w:t xml:space="preserve"> per this link has more information.</w:t>
        </w:r>
        <w:r w:rsidR="006F6215" w:rsidRPr="002236ED">
          <w:rPr>
            <w:rStyle w:val="Hyperlink"/>
          </w:rPr>
          <w:t xml:space="preserve"> </w:t>
        </w:r>
      </w:hyperlink>
      <w:r w:rsidR="00BF1A3A">
        <w:t xml:space="preserve"> </w:t>
      </w:r>
      <w:r w:rsidR="006F6215">
        <w:t xml:space="preserve">You are welcome to contact Kern Community Foundation with specific questions by calling 661.325.5346 or writing to </w:t>
      </w:r>
      <w:hyperlink r:id="rId8" w:history="1">
        <w:r w:rsidR="006F6215" w:rsidRPr="003C2D30">
          <w:rPr>
            <w:rStyle w:val="Hyperlink"/>
          </w:rPr>
          <w:t>info@kernfoundation.org</w:t>
        </w:r>
      </w:hyperlink>
      <w:r w:rsidR="006F6215">
        <w:t>.</w:t>
      </w:r>
    </w:p>
    <w:p w14:paraId="4F731338" w14:textId="77777777" w:rsidR="006F6215" w:rsidRDefault="006F6215" w:rsidP="00BF1A3A">
      <w:r>
        <w:t>Thank you, and we hope that, together with the crops you grow, you will also want to “grow philanthropy” in this way to benefit {</w:t>
      </w:r>
      <w:r w:rsidRPr="00397554">
        <w:rPr>
          <w:highlight w:val="yellow"/>
        </w:rPr>
        <w:t>your agency’s name</w:t>
      </w:r>
      <w:r>
        <w:t>}.</w:t>
      </w:r>
    </w:p>
    <w:p w14:paraId="1A860316" w14:textId="77777777" w:rsidR="006F6215" w:rsidRDefault="006F6215" w:rsidP="00BF1A3A"/>
    <w:p w14:paraId="16BC77AF" w14:textId="77777777" w:rsidR="006F6215" w:rsidRDefault="006F6215" w:rsidP="00BF1A3A">
      <w:r>
        <w:t xml:space="preserve">Sincerely, </w:t>
      </w:r>
    </w:p>
    <w:p w14:paraId="03C2D521" w14:textId="53AC6610" w:rsidR="00BF1A3A" w:rsidRDefault="006F6215" w:rsidP="00BF1A3A">
      <w:r>
        <w:t xml:space="preserve"> </w:t>
      </w:r>
    </w:p>
    <w:p w14:paraId="6E467DC4" w14:textId="6469B4A7" w:rsidR="008A65EE" w:rsidRDefault="008A65EE" w:rsidP="008A65EE"/>
    <w:p w14:paraId="46445D4F" w14:textId="77777777" w:rsidR="008A65EE" w:rsidRDefault="008A65EE" w:rsidP="008A65EE"/>
    <w:sectPr w:rsidR="008A65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6CD8" w14:textId="77777777" w:rsidR="002236ED" w:rsidRDefault="002236ED" w:rsidP="002236ED">
      <w:pPr>
        <w:spacing w:after="0" w:line="240" w:lineRule="auto"/>
      </w:pPr>
      <w:r>
        <w:separator/>
      </w:r>
    </w:p>
  </w:endnote>
  <w:endnote w:type="continuationSeparator" w:id="0">
    <w:p w14:paraId="651885FB" w14:textId="77777777" w:rsidR="002236ED" w:rsidRDefault="002236ED" w:rsidP="0022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BF78" w14:textId="77777777" w:rsidR="002236ED" w:rsidRDefault="002236ED" w:rsidP="002236ED">
      <w:pPr>
        <w:spacing w:after="0" w:line="240" w:lineRule="auto"/>
      </w:pPr>
      <w:r>
        <w:separator/>
      </w:r>
    </w:p>
  </w:footnote>
  <w:footnote w:type="continuationSeparator" w:id="0">
    <w:p w14:paraId="42DEC8D8" w14:textId="77777777" w:rsidR="002236ED" w:rsidRDefault="002236ED" w:rsidP="0022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DC96" w14:textId="6A6B579F" w:rsidR="002236ED" w:rsidRPr="002236ED" w:rsidRDefault="002236ED" w:rsidP="002236ED">
    <w:pPr>
      <w:pStyle w:val="Header"/>
      <w:jc w:val="center"/>
      <w:rPr>
        <w:b/>
        <w:bCs/>
        <w:sz w:val="48"/>
        <w:szCs w:val="48"/>
      </w:rPr>
    </w:pPr>
    <w:r w:rsidRPr="002236ED">
      <w:rPr>
        <w:b/>
        <w:bCs/>
        <w:sz w:val="48"/>
        <w:szCs w:val="48"/>
      </w:rPr>
      <w:t>PRINT ON YOUR AGENCY’S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D3E"/>
    <w:multiLevelType w:val="hybridMultilevel"/>
    <w:tmpl w:val="76F0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3D"/>
    <w:rsid w:val="000E3668"/>
    <w:rsid w:val="00102F05"/>
    <w:rsid w:val="002236ED"/>
    <w:rsid w:val="00267D5F"/>
    <w:rsid w:val="002E58A1"/>
    <w:rsid w:val="00397554"/>
    <w:rsid w:val="00623E4A"/>
    <w:rsid w:val="00653FE1"/>
    <w:rsid w:val="006D7968"/>
    <w:rsid w:val="006F6215"/>
    <w:rsid w:val="00732BED"/>
    <w:rsid w:val="008A65EE"/>
    <w:rsid w:val="00992152"/>
    <w:rsid w:val="009F7B8B"/>
    <w:rsid w:val="00A64CCD"/>
    <w:rsid w:val="00BB0C3D"/>
    <w:rsid w:val="00BF1A3A"/>
    <w:rsid w:val="00D31F65"/>
    <w:rsid w:val="00E6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79AD"/>
  <w15:chartTrackingRefBased/>
  <w15:docId w15:val="{907AF9F8-3AE7-4159-9517-34C31014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5F"/>
    <w:pPr>
      <w:ind w:left="720"/>
      <w:contextualSpacing/>
    </w:pPr>
  </w:style>
  <w:style w:type="character" w:styleId="Hyperlink">
    <w:name w:val="Hyperlink"/>
    <w:basedOn w:val="DefaultParagraphFont"/>
    <w:uiPriority w:val="99"/>
    <w:unhideWhenUsed/>
    <w:rsid w:val="006F6215"/>
    <w:rPr>
      <w:color w:val="0563C1" w:themeColor="hyperlink"/>
      <w:u w:val="single"/>
    </w:rPr>
  </w:style>
  <w:style w:type="character" w:styleId="UnresolvedMention">
    <w:name w:val="Unresolved Mention"/>
    <w:basedOn w:val="DefaultParagraphFont"/>
    <w:uiPriority w:val="99"/>
    <w:semiHidden/>
    <w:unhideWhenUsed/>
    <w:rsid w:val="006F6215"/>
    <w:rPr>
      <w:color w:val="605E5C"/>
      <w:shd w:val="clear" w:color="auto" w:fill="E1DFDD"/>
    </w:rPr>
  </w:style>
  <w:style w:type="paragraph" w:styleId="Header">
    <w:name w:val="header"/>
    <w:basedOn w:val="Normal"/>
    <w:link w:val="HeaderChar"/>
    <w:uiPriority w:val="99"/>
    <w:unhideWhenUsed/>
    <w:rsid w:val="0022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D"/>
  </w:style>
  <w:style w:type="paragraph" w:styleId="Footer">
    <w:name w:val="footer"/>
    <w:basedOn w:val="Normal"/>
    <w:link w:val="FooterChar"/>
    <w:uiPriority w:val="99"/>
    <w:unhideWhenUsed/>
    <w:rsid w:val="0022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rnfoundation.org" TargetMode="External"/><Relationship Id="rId3" Type="http://schemas.openxmlformats.org/officeDocument/2006/relationships/settings" Target="settings.xml"/><Relationship Id="rId7" Type="http://schemas.openxmlformats.org/officeDocument/2006/relationships/hyperlink" Target="http://www.kernfoundation.org/wp-content/uploads/2020/06/Crop-Gifting-2020-Downloadable-Fi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Medina</dc:creator>
  <cp:keywords/>
  <dc:description/>
  <cp:lastModifiedBy>Louis Medina</cp:lastModifiedBy>
  <cp:revision>3</cp:revision>
  <dcterms:created xsi:type="dcterms:W3CDTF">2020-06-24T20:32:00Z</dcterms:created>
  <dcterms:modified xsi:type="dcterms:W3CDTF">2020-06-26T17:29:00Z</dcterms:modified>
</cp:coreProperties>
</file>